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12" w:rsidRDefault="00E5559C" w:rsidP="00E5559C">
      <w:pPr>
        <w:jc w:val="both"/>
      </w:pPr>
      <w:bookmarkStart w:id="0" w:name="_GoBack"/>
      <w:bookmarkEnd w:id="0"/>
      <w:r w:rsidRPr="00E5559C">
        <w:t>75 farklı bölgede faaliyet gösteren bir hamburger firması için satışları arttırabilecek bir politika belirleyiniz.</w:t>
      </w:r>
    </w:p>
    <w:sectPr w:rsidR="008E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9C"/>
    <w:rsid w:val="00061BB9"/>
    <w:rsid w:val="002731AC"/>
    <w:rsid w:val="004C6183"/>
    <w:rsid w:val="005E2589"/>
    <w:rsid w:val="006A4C69"/>
    <w:rsid w:val="0071249F"/>
    <w:rsid w:val="008E3812"/>
    <w:rsid w:val="00DE0B52"/>
    <w:rsid w:val="00E5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58F262-BA83-41FA-893F-15889332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Progressive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2016-12-08T20:50:00Z</dcterms:created>
  <dcterms:modified xsi:type="dcterms:W3CDTF">2016-12-08T20:51:00Z</dcterms:modified>
</cp:coreProperties>
</file>